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06" w:rsidRDefault="00513D06" w:rsidP="00AB1732">
      <w:pPr>
        <w:jc w:val="center"/>
        <w:rPr>
          <w:sz w:val="32"/>
          <w:szCs w:val="32"/>
          <w:u w:val="single"/>
        </w:rPr>
      </w:pPr>
    </w:p>
    <w:p w:rsidR="00513D06" w:rsidRDefault="00513D06" w:rsidP="00AB1732">
      <w:pPr>
        <w:jc w:val="center"/>
        <w:rPr>
          <w:sz w:val="32"/>
          <w:szCs w:val="32"/>
          <w:u w:val="single"/>
        </w:rPr>
      </w:pPr>
    </w:p>
    <w:p w:rsidR="00513D06" w:rsidRDefault="00513D06" w:rsidP="00AB1732">
      <w:pPr>
        <w:jc w:val="center"/>
        <w:rPr>
          <w:sz w:val="32"/>
          <w:szCs w:val="32"/>
          <w:u w:val="single"/>
        </w:rPr>
      </w:pPr>
    </w:p>
    <w:p w:rsidR="00AB1732" w:rsidRDefault="00AB1732" w:rsidP="00AB1732">
      <w:pPr>
        <w:jc w:val="center"/>
        <w:rPr>
          <w:sz w:val="32"/>
          <w:szCs w:val="32"/>
          <w:u w:val="single"/>
        </w:rPr>
      </w:pPr>
      <w:proofErr w:type="spellStart"/>
      <w:r>
        <w:rPr>
          <w:sz w:val="32"/>
          <w:szCs w:val="32"/>
          <w:u w:val="single"/>
        </w:rPr>
        <w:t>Jabez</w:t>
      </w:r>
      <w:proofErr w:type="spellEnd"/>
      <w:r>
        <w:rPr>
          <w:sz w:val="32"/>
          <w:szCs w:val="32"/>
          <w:u w:val="single"/>
        </w:rPr>
        <w:t xml:space="preserve"> Partners, Inc.</w:t>
      </w:r>
    </w:p>
    <w:p w:rsidR="00AB1732" w:rsidRDefault="00AB1732" w:rsidP="00AB1732">
      <w:pPr>
        <w:jc w:val="center"/>
      </w:pPr>
      <w:r>
        <w:t>9410 Elizabeth Lake Rd</w:t>
      </w:r>
    </w:p>
    <w:p w:rsidR="00AB1732" w:rsidRDefault="00AB1732" w:rsidP="00AB1732">
      <w:pPr>
        <w:jc w:val="center"/>
      </w:pPr>
      <w:r>
        <w:t>White Lake, MI 48386</w:t>
      </w:r>
    </w:p>
    <w:p w:rsidR="00AB1732" w:rsidRDefault="00AB1732" w:rsidP="00AB1732">
      <w:pPr>
        <w:jc w:val="center"/>
      </w:pPr>
      <w:r>
        <w:t>248-390-0066</w:t>
      </w:r>
    </w:p>
    <w:p w:rsidR="00AB1732" w:rsidRDefault="00AB1732" w:rsidP="00AB1732">
      <w:r>
        <w:t>5/15/14</w:t>
      </w:r>
    </w:p>
    <w:p w:rsidR="00AB1732" w:rsidRDefault="00AB1732" w:rsidP="00AB1732"/>
    <w:p w:rsidR="00AB1732" w:rsidRDefault="00215DF1" w:rsidP="00AB1732">
      <w:r>
        <w:t>Re: Confirmation</w:t>
      </w:r>
      <w:r w:rsidR="00C37A4B">
        <w:t xml:space="preserve"> to reject my legal challenge</w:t>
      </w:r>
      <w:r w:rsidR="001F57AA">
        <w:t xml:space="preserve"> on pr</w:t>
      </w:r>
      <w:r>
        <w:t>e-existing mixed use within a pre-existing structure</w:t>
      </w:r>
      <w:r w:rsidR="005C643E">
        <w:t>.</w:t>
      </w:r>
    </w:p>
    <w:p w:rsidR="00215DF1" w:rsidRDefault="00215DF1" w:rsidP="00AB1732"/>
    <w:p w:rsidR="00215DF1" w:rsidRDefault="00215DF1" w:rsidP="00AB1732">
      <w:r>
        <w:t>To: Gregg Baroni   Supervisor</w:t>
      </w:r>
    </w:p>
    <w:p w:rsidR="00215DF1" w:rsidRDefault="00215DF1" w:rsidP="00AB1732">
      <w:r>
        <w:t xml:space="preserve">        </w:t>
      </w:r>
      <w:r w:rsidRPr="00135EC6">
        <w:rPr>
          <w:highlight w:val="yellow"/>
        </w:rPr>
        <w:t>Lisa</w:t>
      </w:r>
      <w:r w:rsidR="00510DBF" w:rsidRPr="00135EC6">
        <w:rPr>
          <w:highlight w:val="yellow"/>
        </w:rPr>
        <w:t xml:space="preserve"> </w:t>
      </w:r>
      <w:proofErr w:type="spellStart"/>
      <w:r w:rsidR="00510DBF" w:rsidRPr="00135EC6">
        <w:rPr>
          <w:highlight w:val="yellow"/>
        </w:rPr>
        <w:t>Hananeh</w:t>
      </w:r>
      <w:proofErr w:type="spellEnd"/>
      <w:r w:rsidRPr="00135EC6">
        <w:rPr>
          <w:highlight w:val="yellow"/>
        </w:rPr>
        <w:t xml:space="preserve">  Attorney</w:t>
      </w:r>
    </w:p>
    <w:p w:rsidR="00215DF1" w:rsidRDefault="00215DF1" w:rsidP="00AB1732">
      <w:r>
        <w:t xml:space="preserve">        Brent </w:t>
      </w:r>
      <w:proofErr w:type="spellStart"/>
      <w:r>
        <w:t>Bonniver</w:t>
      </w:r>
      <w:proofErr w:type="spellEnd"/>
      <w:r>
        <w:t xml:space="preserve">  Building Inspector</w:t>
      </w:r>
    </w:p>
    <w:p w:rsidR="00215DF1" w:rsidRDefault="00215DF1" w:rsidP="00AB1732">
      <w:r>
        <w:t xml:space="preserve">         Sean </w:t>
      </w:r>
      <w:proofErr w:type="spellStart"/>
      <w:r>
        <w:t>Oneil</w:t>
      </w:r>
      <w:proofErr w:type="spellEnd"/>
      <w:r>
        <w:t xml:space="preserve">       Planning Director</w:t>
      </w:r>
    </w:p>
    <w:p w:rsidR="00513D06" w:rsidRDefault="00513D06" w:rsidP="00AB1732">
      <w:r>
        <w:t xml:space="preserve">       Officer Jeffrey Sutton    White Lake Police</w:t>
      </w:r>
      <w:r w:rsidR="00E71843">
        <w:t xml:space="preserve"> (you don’t need to read body..just PS at end.)</w:t>
      </w:r>
    </w:p>
    <w:p w:rsidR="00215DF1" w:rsidRDefault="00215DF1" w:rsidP="00AB1732"/>
    <w:p w:rsidR="00215DF1" w:rsidRDefault="00215DF1" w:rsidP="00AB1732">
      <w:r>
        <w:t>I am confirming an extremely brief</w:t>
      </w:r>
      <w:r w:rsidR="00B574BF">
        <w:t xml:space="preserve"> conversation bet</w:t>
      </w:r>
      <w:r w:rsidR="00740AB4">
        <w:t xml:space="preserve">ween myself and Sean </w:t>
      </w:r>
      <w:proofErr w:type="spellStart"/>
      <w:r w:rsidR="00740AB4">
        <w:t>Oneil</w:t>
      </w:r>
      <w:proofErr w:type="spellEnd"/>
      <w:r w:rsidR="00740AB4">
        <w:t>,</w:t>
      </w:r>
      <w:r w:rsidR="00B574BF">
        <w:t xml:space="preserve"> Friday, May 8, 2014</w:t>
      </w:r>
      <w:r w:rsidR="00D61E19">
        <w:t>, regarding</w:t>
      </w:r>
      <w:r w:rsidR="00B574BF">
        <w:t xml:space="preserve"> his position</w:t>
      </w:r>
      <w:r w:rsidR="002B064B">
        <w:t>,</w:t>
      </w:r>
      <w:r w:rsidR="00B574BF">
        <w:t xml:space="preserve"> af</w:t>
      </w:r>
      <w:r w:rsidR="0006575C">
        <w:t>ter reviewing my legal challenge brief</w:t>
      </w:r>
      <w:r w:rsidR="00B574BF">
        <w:t xml:space="preserve"> of   </w:t>
      </w:r>
      <w:r w:rsidR="001F57AA">
        <w:t>4/21/14.</w:t>
      </w:r>
      <w:r w:rsidR="00B574BF">
        <w:t xml:space="preserve">    .</w:t>
      </w:r>
    </w:p>
    <w:p w:rsidR="00B574BF" w:rsidRDefault="00B574BF" w:rsidP="00AB1732"/>
    <w:p w:rsidR="00B574BF" w:rsidRDefault="00B574BF" w:rsidP="00AB1732">
      <w:r>
        <w:t xml:space="preserve">Sean said that my legal arguments were a </w:t>
      </w:r>
      <w:r w:rsidRPr="002B064B">
        <w:rPr>
          <w:b/>
          <w:i/>
        </w:rPr>
        <w:t>confusing rant</w:t>
      </w:r>
      <w:r>
        <w:t xml:space="preserve">, with no legal validity he could find, and therefore, </w:t>
      </w:r>
      <w:r w:rsidR="001F57AA">
        <w:t>there will be no</w:t>
      </w:r>
      <w:r>
        <w:t xml:space="preserve"> change in White Lakes position</w:t>
      </w:r>
      <w:r w:rsidR="001F57AA">
        <w:t>.</w:t>
      </w:r>
    </w:p>
    <w:p w:rsidR="00740AB4" w:rsidRDefault="00740AB4" w:rsidP="00AB1732"/>
    <w:p w:rsidR="009572E7" w:rsidRDefault="00740AB4" w:rsidP="00AB1732">
      <w:r>
        <w:t>After hearing Sean’s verdict,</w:t>
      </w:r>
      <w:r w:rsidR="00C26F9E">
        <w:t xml:space="preserve"> (which, by the way…was a </w:t>
      </w:r>
      <w:r w:rsidR="00C26F9E">
        <w:rPr>
          <w:i/>
        </w:rPr>
        <w:t>hit and run,</w:t>
      </w:r>
      <w:r w:rsidR="00C26F9E">
        <w:t xml:space="preserve"> conversation</w:t>
      </w:r>
      <w:r w:rsidR="00966AF3">
        <w:t>)</w:t>
      </w:r>
      <w:r w:rsidR="00C26F9E">
        <w:t xml:space="preserve">. </w:t>
      </w:r>
    </w:p>
    <w:p w:rsidR="00D054CE" w:rsidRDefault="00D054CE" w:rsidP="00AB1732"/>
    <w:p w:rsidR="00750212" w:rsidRDefault="00C26F9E" w:rsidP="00AB1732">
      <w:r>
        <w:rPr>
          <w:b/>
        </w:rPr>
        <w:t>LIKE</w:t>
      </w:r>
      <w:r w:rsidR="000107E9">
        <w:rPr>
          <w:b/>
        </w:rPr>
        <w:t>…..</w:t>
      </w:r>
      <w:r>
        <w:rPr>
          <w:b/>
        </w:rPr>
        <w:t xml:space="preserve"> NO DISCUS</w:t>
      </w:r>
      <w:r w:rsidR="008739C5">
        <w:rPr>
          <w:b/>
        </w:rPr>
        <w:t>S</w:t>
      </w:r>
      <w:r>
        <w:rPr>
          <w:b/>
        </w:rPr>
        <w:t xml:space="preserve">ION…I’M BUSY </w:t>
      </w:r>
      <w:r>
        <w:t xml:space="preserve">with </w:t>
      </w:r>
      <w:r w:rsidR="001B00B8">
        <w:rPr>
          <w:b/>
          <w:i/>
        </w:rPr>
        <w:t>IMPORTANT</w:t>
      </w:r>
      <w:r>
        <w:rPr>
          <w:b/>
          <w:i/>
        </w:rPr>
        <w:t xml:space="preserve"> </w:t>
      </w:r>
      <w:r>
        <w:t>stuff</w:t>
      </w:r>
      <w:r w:rsidR="009572E7">
        <w:t>!</w:t>
      </w:r>
    </w:p>
    <w:p w:rsidR="009572E7" w:rsidRDefault="009572E7" w:rsidP="00AB1732"/>
    <w:p w:rsidR="009572E7" w:rsidRPr="009572E7" w:rsidRDefault="009572E7" w:rsidP="009572E7">
      <w:pPr>
        <w:rPr>
          <w:b/>
          <w:sz w:val="32"/>
          <w:szCs w:val="32"/>
        </w:rPr>
      </w:pPr>
      <w:r>
        <w:rPr>
          <w:b/>
        </w:rPr>
        <w:t>At first……</w:t>
      </w:r>
      <w:r w:rsidRPr="009572E7">
        <w:rPr>
          <w:b/>
          <w:sz w:val="32"/>
          <w:szCs w:val="32"/>
        </w:rPr>
        <w:t xml:space="preserve">I felt it was a bit of a </w:t>
      </w:r>
      <w:r>
        <w:rPr>
          <w:b/>
          <w:i/>
          <w:sz w:val="32"/>
          <w:szCs w:val="32"/>
        </w:rPr>
        <w:t>brush off</w:t>
      </w:r>
      <w:r w:rsidRPr="009572E7">
        <w:rPr>
          <w:b/>
          <w:sz w:val="32"/>
          <w:szCs w:val="32"/>
        </w:rPr>
        <w:t xml:space="preserve">. </w:t>
      </w:r>
    </w:p>
    <w:p w:rsidR="009572E7" w:rsidRDefault="009572E7" w:rsidP="00AB1732"/>
    <w:p w:rsidR="003B640E" w:rsidRDefault="005D1EB4" w:rsidP="00AB1732">
      <w:r>
        <w:t>However….</w:t>
      </w:r>
      <w:r w:rsidR="00740AB4">
        <w:t xml:space="preserve"> upon further examination</w:t>
      </w:r>
      <w:r>
        <w:t>…</w:t>
      </w:r>
      <w:r w:rsidR="00740AB4">
        <w:t xml:space="preserve"> I found he was actually </w:t>
      </w:r>
      <w:r w:rsidR="00740AB4" w:rsidRPr="00D61E19">
        <w:rPr>
          <w:b/>
          <w:i/>
        </w:rPr>
        <w:t>technically</w:t>
      </w:r>
      <w:r w:rsidR="00740AB4" w:rsidRPr="00D61E19">
        <w:rPr>
          <w:b/>
        </w:rPr>
        <w:t xml:space="preserve"> </w:t>
      </w:r>
      <w:r w:rsidR="00740AB4">
        <w:t xml:space="preserve">correct. </w:t>
      </w:r>
    </w:p>
    <w:p w:rsidR="003B640E" w:rsidRDefault="003B640E" w:rsidP="00AB1732"/>
    <w:p w:rsidR="00523279" w:rsidRDefault="00911F3E" w:rsidP="00AB1732">
      <w:r w:rsidRPr="00E2768D">
        <w:rPr>
          <w:rFonts w:ascii="Gigi" w:hAnsi="Gigi"/>
          <w:b/>
        </w:rPr>
        <w:t>Confusing</w:t>
      </w:r>
      <w:r w:rsidR="003141F1">
        <w:t xml:space="preserve"> </w:t>
      </w:r>
      <w:r>
        <w:t xml:space="preserve"> to him?!?...</w:t>
      </w:r>
      <w:r w:rsidR="00740AB4">
        <w:t xml:space="preserve"> as he </w:t>
      </w:r>
      <w:r w:rsidR="00740AB4" w:rsidRPr="00911F3E">
        <w:rPr>
          <w:b/>
        </w:rPr>
        <w:t>never did</w:t>
      </w:r>
      <w:r w:rsidR="00740AB4">
        <w:t xml:space="preserve"> understand the legal concept of a “mixed use structure”, </w:t>
      </w:r>
    </w:p>
    <w:p w:rsidR="00C577D9" w:rsidRDefault="00C577D9" w:rsidP="00AB1732"/>
    <w:p w:rsidR="00740AB4" w:rsidRDefault="00740AB4" w:rsidP="00AB1732">
      <w:r w:rsidRPr="007A1650">
        <w:rPr>
          <w:b/>
        </w:rPr>
        <w:t>and a “rant”</w:t>
      </w:r>
      <w:r w:rsidR="00750212" w:rsidRPr="007A1650">
        <w:rPr>
          <w:b/>
        </w:rPr>
        <w:t>….</w:t>
      </w:r>
      <w:r w:rsidRPr="007A1650">
        <w:rPr>
          <w:b/>
        </w:rPr>
        <w:t xml:space="preserve"> </w:t>
      </w:r>
      <w:r>
        <w:t>is actually legally expected at this point.</w:t>
      </w:r>
    </w:p>
    <w:p w:rsidR="00750212" w:rsidRDefault="00750212" w:rsidP="00AB1732"/>
    <w:p w:rsidR="00740AB4" w:rsidRDefault="00E55C2D" w:rsidP="00AB1732">
      <w:pPr>
        <w:rPr>
          <w:rFonts w:ascii="Arial" w:hAnsi="Arial" w:cs="Arial"/>
          <w:color w:val="545454"/>
          <w:shd w:val="clear" w:color="auto" w:fill="FFFFFF"/>
        </w:rPr>
      </w:pPr>
      <w:hyperlink r:id="rId4" w:history="1">
        <w:r w:rsidR="00740AB4" w:rsidRPr="00C512B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www.thefreedictionary.com/</w:t>
        </w:r>
        <w:r w:rsidR="00740AB4" w:rsidRPr="003B640E">
          <w:rPr>
            <w:rStyle w:val="Hyperlink"/>
            <w:rFonts w:ascii="Arial" w:hAnsi="Arial" w:cs="Arial"/>
            <w:bCs/>
            <w:sz w:val="20"/>
            <w:szCs w:val="20"/>
            <w:shd w:val="clear" w:color="auto" w:fill="FFFFFF"/>
          </w:rPr>
          <w:t>rant</w:t>
        </w:r>
      </w:hyperlink>
      <w:r w:rsidR="00740AB4">
        <w:rPr>
          <w:rFonts w:ascii="Arial" w:hAnsi="Arial" w:cs="Arial"/>
          <w:b/>
          <w:bCs/>
          <w:color w:val="006621"/>
          <w:sz w:val="20"/>
          <w:szCs w:val="20"/>
          <w:shd w:val="clear" w:color="auto" w:fill="FFFFFF"/>
        </w:rPr>
        <w:t xml:space="preserve">  </w:t>
      </w:r>
      <w:r w:rsidR="00740AB4">
        <w:rPr>
          <w:rFonts w:ascii="Arial" w:hAnsi="Arial" w:cs="Arial"/>
          <w:color w:val="545454"/>
          <w:shd w:val="clear" w:color="auto" w:fill="FFFFFF"/>
        </w:rPr>
        <w:t xml:space="preserve">To speak or write in an </w:t>
      </w:r>
      <w:r w:rsidR="00740AB4" w:rsidRPr="00D61E19">
        <w:rPr>
          <w:rFonts w:ascii="Arial" w:hAnsi="Arial" w:cs="Arial"/>
          <w:b/>
          <w:color w:val="545454"/>
          <w:shd w:val="clear" w:color="auto" w:fill="FFFFFF"/>
        </w:rPr>
        <w:t>angry</w:t>
      </w:r>
      <w:r w:rsidR="00740AB4">
        <w:rPr>
          <w:rFonts w:ascii="Arial" w:hAnsi="Arial" w:cs="Arial"/>
          <w:color w:val="545454"/>
          <w:shd w:val="clear" w:color="auto" w:fill="FFFFFF"/>
        </w:rPr>
        <w:t xml:space="preserve"> or violent manner.</w:t>
      </w:r>
    </w:p>
    <w:p w:rsidR="00740AB4" w:rsidRDefault="00740AB4" w:rsidP="00AB1732">
      <w:pPr>
        <w:rPr>
          <w:rFonts w:ascii="Arial" w:hAnsi="Arial" w:cs="Arial"/>
          <w:color w:val="545454"/>
          <w:shd w:val="clear" w:color="auto" w:fill="FFFFFF"/>
        </w:rPr>
      </w:pPr>
    </w:p>
    <w:p w:rsidR="000045C0" w:rsidRPr="000045C0" w:rsidRDefault="00740AB4" w:rsidP="000045C0">
      <w:pPr>
        <w:rPr>
          <w:rFonts w:ascii="Arial" w:hAnsi="Arial" w:cs="Arial"/>
          <w:color w:val="545454"/>
          <w:shd w:val="clear" w:color="auto" w:fill="FFFFFF"/>
        </w:rPr>
      </w:pPr>
      <w:r>
        <w:rPr>
          <w:rFonts w:ascii="Arial" w:hAnsi="Arial" w:cs="Arial"/>
          <w:color w:val="545454"/>
          <w:shd w:val="clear" w:color="auto" w:fill="FFFFFF"/>
        </w:rPr>
        <w:t xml:space="preserve">And taking from the </w:t>
      </w:r>
      <w:r w:rsidR="000045C0">
        <w:rPr>
          <w:rFonts w:ascii="Arial" w:hAnsi="Arial" w:cs="Arial"/>
          <w:color w:val="545454"/>
          <w:shd w:val="clear" w:color="auto" w:fill="FFFFFF"/>
        </w:rPr>
        <w:t xml:space="preserve"> </w:t>
      </w:r>
      <w:r w:rsidR="000045C0" w:rsidRPr="000045C0">
        <w:rPr>
          <w:rFonts w:ascii="Arial" w:hAnsi="Arial" w:cs="Arial"/>
          <w:color w:val="545454"/>
          <w:shd w:val="clear" w:color="auto" w:fill="FFFFFF"/>
        </w:rPr>
        <w:t>MICHIGAN ZONING ENABLING ACT</w:t>
      </w:r>
    </w:p>
    <w:p w:rsidR="00740AB4" w:rsidRDefault="000045C0" w:rsidP="000045C0">
      <w:pPr>
        <w:rPr>
          <w:rFonts w:ascii="Arial" w:hAnsi="Arial" w:cs="Arial"/>
          <w:color w:val="545454"/>
          <w:shd w:val="clear" w:color="auto" w:fill="FFFFFF"/>
        </w:rPr>
      </w:pPr>
      <w:r w:rsidRPr="000045C0">
        <w:rPr>
          <w:rFonts w:ascii="Arial" w:hAnsi="Arial" w:cs="Arial"/>
          <w:color w:val="545454"/>
          <w:shd w:val="clear" w:color="auto" w:fill="FFFFFF"/>
        </w:rPr>
        <w:t>Act 110 of 2006</w:t>
      </w:r>
    </w:p>
    <w:p w:rsidR="000045C0" w:rsidRDefault="000045C0" w:rsidP="000045C0">
      <w:pPr>
        <w:rPr>
          <w:rFonts w:ascii="Arial" w:hAnsi="Arial" w:cs="Arial"/>
          <w:color w:val="545454"/>
          <w:shd w:val="clear" w:color="auto" w:fill="FFFFFF"/>
        </w:rPr>
      </w:pPr>
    </w:p>
    <w:p w:rsidR="000045C0" w:rsidRDefault="000045C0" w:rsidP="000045C0">
      <w:r>
        <w:t>125.3604 Zoning board of appeals; procedures.</w:t>
      </w:r>
    </w:p>
    <w:p w:rsidR="000045C0" w:rsidRPr="000045C0" w:rsidRDefault="000045C0" w:rsidP="000045C0">
      <w:pPr>
        <w:rPr>
          <w:b/>
        </w:rPr>
      </w:pPr>
      <w:r>
        <w:t xml:space="preserve">Sec. 604. (1) An appeal to the zoning board of appeals may be taken by a person </w:t>
      </w:r>
      <w:r w:rsidRPr="000045C0">
        <w:rPr>
          <w:b/>
        </w:rPr>
        <w:t>aggrieved</w:t>
      </w:r>
    </w:p>
    <w:p w:rsidR="001F57AA" w:rsidRDefault="001F57AA" w:rsidP="00AB1732"/>
    <w:p w:rsidR="000045C0" w:rsidRPr="000045C0" w:rsidRDefault="000045C0" w:rsidP="000045C0">
      <w:pPr>
        <w:spacing w:before="300" w:after="150"/>
        <w:outlineLvl w:val="1"/>
        <w:rPr>
          <w:rFonts w:ascii="Georgia" w:hAnsi="Georgia"/>
          <w:color w:val="000000"/>
          <w:sz w:val="33"/>
          <w:szCs w:val="33"/>
        </w:rPr>
      </w:pPr>
      <w:proofErr w:type="spellStart"/>
      <w:r w:rsidRPr="000045C0">
        <w:rPr>
          <w:rFonts w:ascii="Georgia" w:hAnsi="Georgia"/>
          <w:color w:val="000000"/>
          <w:sz w:val="33"/>
          <w:szCs w:val="33"/>
        </w:rPr>
        <w:lastRenderedPageBreak/>
        <w:t>ag·grieved</w:t>
      </w:r>
      <w:proofErr w:type="spellEnd"/>
    </w:p>
    <w:p w:rsidR="000045C0" w:rsidRPr="000045C0" w:rsidRDefault="000045C0" w:rsidP="000045C0">
      <w:r w:rsidRPr="000045C0">
        <w:rPr>
          <w:rFonts w:ascii="Verdana" w:hAnsi="Verdana"/>
          <w:color w:val="000000"/>
          <w:sz w:val="20"/>
        </w:rPr>
        <w:t> </w:t>
      </w:r>
      <w:r w:rsidRPr="000045C0">
        <w:rPr>
          <w:rFonts w:ascii="Verdana" w:hAnsi="Verdana"/>
          <w:b/>
          <w:bCs/>
          <w:i/>
          <w:iCs/>
          <w:color w:val="717274"/>
          <w:sz w:val="18"/>
        </w:rPr>
        <w:t>adjective</w:t>
      </w:r>
      <w:r w:rsidRPr="000045C0">
        <w:rPr>
          <w:rFonts w:ascii="Verdana" w:hAnsi="Verdana"/>
          <w:color w:val="000000"/>
          <w:sz w:val="20"/>
        </w:rPr>
        <w:t> </w:t>
      </w:r>
      <w:r w:rsidRPr="000045C0">
        <w:rPr>
          <w:rFonts w:ascii="Verdana" w:hAnsi="Verdana"/>
          <w:color w:val="717274"/>
          <w:sz w:val="18"/>
        </w:rPr>
        <w:t>\</w:t>
      </w:r>
      <w:r w:rsidRPr="000045C0">
        <w:rPr>
          <w:rFonts w:ascii="Arial" w:hAnsi="Arial" w:cs="Arial"/>
          <w:color w:val="717274"/>
          <w:sz w:val="18"/>
        </w:rPr>
        <w:t>ə</w:t>
      </w:r>
      <w:r w:rsidRPr="000045C0">
        <w:rPr>
          <w:rFonts w:ascii="Verdana" w:hAnsi="Verdana" w:cs="Verdana"/>
          <w:color w:val="717274"/>
          <w:sz w:val="18"/>
        </w:rPr>
        <w:t>-</w:t>
      </w:r>
      <w:r w:rsidRPr="000045C0">
        <w:rPr>
          <w:rFonts w:ascii="Lucida Sans Unicode" w:hAnsi="Lucida Sans Unicode" w:cs="Lucida Sans Unicode"/>
          <w:color w:val="717274"/>
          <w:sz w:val="16"/>
        </w:rPr>
        <w:t>ˈ</w:t>
      </w:r>
      <w:proofErr w:type="spellStart"/>
      <w:r w:rsidRPr="000045C0">
        <w:rPr>
          <w:rFonts w:ascii="Verdana" w:hAnsi="Verdana"/>
          <w:color w:val="717274"/>
          <w:sz w:val="18"/>
        </w:rPr>
        <w:t>grēvd</w:t>
      </w:r>
      <w:proofErr w:type="spellEnd"/>
      <w:r w:rsidRPr="000045C0">
        <w:rPr>
          <w:rFonts w:ascii="Verdana" w:hAnsi="Verdana"/>
          <w:color w:val="717274"/>
          <w:sz w:val="18"/>
        </w:rPr>
        <w:t>\</w:t>
      </w:r>
    </w:p>
    <w:p w:rsidR="000045C0" w:rsidRPr="000045C0" w:rsidRDefault="000045C0" w:rsidP="000045C0">
      <w:pPr>
        <w:spacing w:after="150" w:line="300" w:lineRule="atLeast"/>
        <w:rPr>
          <w:rFonts w:ascii="Verdana" w:hAnsi="Verdana"/>
          <w:color w:val="000000"/>
          <w:sz w:val="20"/>
          <w:szCs w:val="20"/>
        </w:rPr>
      </w:pPr>
      <w:r w:rsidRPr="000045C0">
        <w:rPr>
          <w:rFonts w:ascii="Verdana" w:hAnsi="Verdana"/>
          <w:color w:val="000000"/>
          <w:sz w:val="20"/>
          <w:szCs w:val="20"/>
        </w:rPr>
        <w:t xml:space="preserve">: feeling </w:t>
      </w:r>
      <w:r w:rsidRPr="00D61E19">
        <w:rPr>
          <w:rFonts w:ascii="Verdana" w:hAnsi="Verdana"/>
          <w:b/>
          <w:color w:val="000000"/>
          <w:sz w:val="20"/>
          <w:szCs w:val="20"/>
        </w:rPr>
        <w:t xml:space="preserve">anger </w:t>
      </w:r>
      <w:r w:rsidRPr="000045C0">
        <w:rPr>
          <w:rFonts w:ascii="Verdana" w:hAnsi="Verdana"/>
          <w:color w:val="000000"/>
          <w:sz w:val="20"/>
          <w:szCs w:val="20"/>
        </w:rPr>
        <w:t>because of unfair treatment</w:t>
      </w:r>
    </w:p>
    <w:p w:rsidR="003141F1" w:rsidRPr="00A17881" w:rsidRDefault="000045C0" w:rsidP="00AB1732">
      <w:pPr>
        <w:rPr>
          <w:b/>
        </w:rPr>
      </w:pPr>
      <w:r>
        <w:t xml:space="preserve">So even the law makers realized, that by the time you get to the board of zoning appeals..you are </w:t>
      </w:r>
      <w:r w:rsidRPr="00946483">
        <w:rPr>
          <w:b/>
        </w:rPr>
        <w:t>really</w:t>
      </w:r>
      <w:r w:rsidR="003141F1" w:rsidRPr="00946483">
        <w:rPr>
          <w:b/>
        </w:rPr>
        <w:t>….</w:t>
      </w:r>
      <w:r w:rsidRPr="003141F1">
        <w:rPr>
          <w:b/>
        </w:rPr>
        <w:t xml:space="preserve"> pissed off..right?</w:t>
      </w:r>
      <w:r w:rsidR="007203B0" w:rsidRPr="003141F1">
        <w:rPr>
          <w:b/>
        </w:rPr>
        <w:t xml:space="preserve">  </w:t>
      </w:r>
    </w:p>
    <w:p w:rsidR="003141F1" w:rsidRDefault="003141F1" w:rsidP="00AB1732"/>
    <w:p w:rsidR="00E128C5" w:rsidRDefault="000045C0" w:rsidP="00AB1732">
      <w:r w:rsidRPr="003141F1">
        <w:t xml:space="preserve"> </w:t>
      </w:r>
      <w:r>
        <w:t>I thin</w:t>
      </w:r>
      <w:r w:rsidR="001B6BAC">
        <w:t>k if you have to appeal to the C</w:t>
      </w:r>
      <w:r>
        <w:t>irc</w:t>
      </w:r>
      <w:r w:rsidR="00284380">
        <w:t>u</w:t>
      </w:r>
      <w:r w:rsidR="001B6BAC">
        <w:t>it C</w:t>
      </w:r>
      <w:r>
        <w:t>ourt..</w:t>
      </w:r>
      <w:r w:rsidRPr="00A17881">
        <w:rPr>
          <w:b/>
        </w:rPr>
        <w:t xml:space="preserve">you are in a </w:t>
      </w:r>
      <w:r w:rsidR="00D61E19">
        <w:rPr>
          <w:rFonts w:ascii="Ravie" w:hAnsi="Ravie"/>
          <w:b/>
        </w:rPr>
        <w:t>T</w:t>
      </w:r>
      <w:r w:rsidR="00284380" w:rsidRPr="00A17881">
        <w:rPr>
          <w:rFonts w:ascii="Ravie" w:hAnsi="Ravie"/>
          <w:b/>
        </w:rPr>
        <w:t>irade</w:t>
      </w:r>
      <w:r w:rsidR="00A17881">
        <w:rPr>
          <w:b/>
        </w:rPr>
        <w:t>!</w:t>
      </w:r>
      <w:r w:rsidR="00284380">
        <w:t xml:space="preserve"> </w:t>
      </w:r>
    </w:p>
    <w:p w:rsidR="00E128C5" w:rsidRDefault="00E128C5" w:rsidP="00AB1732"/>
    <w:p w:rsidR="000045C0" w:rsidRDefault="000A58F8" w:rsidP="00AB1732">
      <w:r>
        <w:t>Although</w:t>
      </w:r>
      <w:r w:rsidR="00284380">
        <w:t xml:space="preserve"> Sean won’t have to concern himself wi</w:t>
      </w:r>
      <w:r w:rsidR="004E39EF">
        <w:t>th any of this</w:t>
      </w:r>
      <w:r w:rsidR="00284380">
        <w:t xml:space="preserve"> at this time.</w:t>
      </w:r>
      <w:r w:rsidR="000045C0">
        <w:t>.</w:t>
      </w:r>
    </w:p>
    <w:p w:rsidR="000045C0" w:rsidRDefault="000045C0" w:rsidP="00AB1732"/>
    <w:p w:rsidR="00E0700A" w:rsidRDefault="00284380" w:rsidP="00AB1732">
      <w:r>
        <w:t>Although I will say, that Sean’s state of</w:t>
      </w:r>
      <w:r w:rsidR="000D15F8">
        <w:t xml:space="preserve"> </w:t>
      </w:r>
      <w:r>
        <w:t xml:space="preserve"> </w:t>
      </w:r>
      <w:r w:rsidRPr="000D15F8">
        <w:rPr>
          <w:rFonts w:ascii="Gigi" w:hAnsi="Gigi"/>
          <w:b/>
        </w:rPr>
        <w:t>“confusi</w:t>
      </w:r>
      <w:r w:rsidR="002874C7" w:rsidRPr="000D15F8">
        <w:rPr>
          <w:rFonts w:ascii="Gigi" w:hAnsi="Gigi"/>
          <w:b/>
        </w:rPr>
        <w:t>o</w:t>
      </w:r>
      <w:r w:rsidRPr="000D15F8">
        <w:rPr>
          <w:rFonts w:ascii="Gigi" w:hAnsi="Gigi"/>
          <w:b/>
        </w:rPr>
        <w:t>n”</w:t>
      </w:r>
      <w:r w:rsidR="000D15F8">
        <w:t xml:space="preserve">, </w:t>
      </w:r>
      <w:r>
        <w:t xml:space="preserve"> is</w:t>
      </w:r>
      <w:r w:rsidR="00B574BF">
        <w:t xml:space="preserve"> a rather poor reason to ask the</w:t>
      </w:r>
      <w:r w:rsidR="00F738D9">
        <w:t xml:space="preserve"> taxpayers o</w:t>
      </w:r>
      <w:r w:rsidR="001F57AA">
        <w:t>f W</w:t>
      </w:r>
      <w:r w:rsidR="00F738D9">
        <w:t>hite Lake to incur</w:t>
      </w:r>
      <w:r w:rsidR="00B574BF">
        <w:t xml:space="preserve"> considerable legal expenses, and possibly expensive damages</w:t>
      </w:r>
      <w:r w:rsidR="00E0700A">
        <w:t>….</w:t>
      </w:r>
    </w:p>
    <w:p w:rsidR="00B574BF" w:rsidRDefault="00284380" w:rsidP="00AB1732">
      <w:pPr>
        <w:rPr>
          <w:b/>
        </w:rPr>
      </w:pPr>
      <w:r>
        <w:t xml:space="preserve"> just because </w:t>
      </w:r>
      <w:r>
        <w:rPr>
          <w:b/>
        </w:rPr>
        <w:t xml:space="preserve">he is </w:t>
      </w:r>
      <w:r w:rsidRPr="00A17881">
        <w:rPr>
          <w:rFonts w:ascii="Gigi" w:hAnsi="Gigi"/>
          <w:b/>
        </w:rPr>
        <w:t>confused</w:t>
      </w:r>
      <w:r>
        <w:rPr>
          <w:b/>
        </w:rPr>
        <w:t>!</w:t>
      </w:r>
    </w:p>
    <w:p w:rsidR="00C20005" w:rsidRDefault="00C20005" w:rsidP="00AB1732">
      <w:pPr>
        <w:rPr>
          <w:b/>
        </w:rPr>
      </w:pPr>
    </w:p>
    <w:p w:rsidR="00152BE2" w:rsidRDefault="002874C7" w:rsidP="00AB1732">
      <w:r>
        <w:t>I would have</w:t>
      </w:r>
      <w:r w:rsidR="00A17881">
        <w:t xml:space="preserve"> thought…</w:t>
      </w:r>
      <w:r w:rsidR="00284380" w:rsidRPr="00284380">
        <w:t xml:space="preserve"> because he</w:t>
      </w:r>
      <w:r w:rsidR="00A17881">
        <w:t xml:space="preserve"> and Lisa work so well together….</w:t>
      </w:r>
      <w:r w:rsidR="00284380">
        <w:t xml:space="preserve"> she could have helped him understand the legal concept.</w:t>
      </w:r>
      <w:r w:rsidR="000F7DD9">
        <w:t xml:space="preserve">  </w:t>
      </w:r>
    </w:p>
    <w:p w:rsidR="00152BE2" w:rsidRDefault="00152BE2" w:rsidP="00AB1732"/>
    <w:p w:rsidR="00EF2A81" w:rsidRPr="00EF2A81" w:rsidRDefault="000F7DD9" w:rsidP="00AB1732">
      <w:r>
        <w:t xml:space="preserve">Actually, I have not heard a peep from Lisa, about my legal appeal.  </w:t>
      </w:r>
      <w:r w:rsidR="00EF2A81">
        <w:t xml:space="preserve">Is she </w:t>
      </w:r>
      <w:r w:rsidR="00EF2A81">
        <w:rPr>
          <w:i/>
        </w:rPr>
        <w:t xml:space="preserve">prepared </w:t>
      </w:r>
      <w:r w:rsidR="000C2FFB">
        <w:t>to defend White L</w:t>
      </w:r>
      <w:r w:rsidR="00EF2A81">
        <w:t>ake against these claims?  I guess, WE’LL FIND OUT!</w:t>
      </w:r>
    </w:p>
    <w:p w:rsidR="00A17881" w:rsidRDefault="00284380" w:rsidP="00AB1732">
      <w:r>
        <w:t xml:space="preserve">  </w:t>
      </w:r>
    </w:p>
    <w:p w:rsidR="00C830D4" w:rsidRDefault="00284380" w:rsidP="00AB1732">
      <w:r>
        <w:t xml:space="preserve">But then again, why </w:t>
      </w:r>
      <w:r w:rsidR="00D057F7">
        <w:t>should</w:t>
      </w:r>
      <w:r>
        <w:t xml:space="preserve"> Sean </w:t>
      </w:r>
      <w:r w:rsidR="00D057F7">
        <w:t>have to figure it out</w:t>
      </w:r>
      <w:r>
        <w:t>, wh</w:t>
      </w:r>
      <w:r w:rsidR="00580743">
        <w:t>en we have the Board of Zoning Appeals, and then the Circuit C</w:t>
      </w:r>
      <w:r>
        <w:t>ourt</w:t>
      </w:r>
      <w:r w:rsidR="00D057F7">
        <w:t xml:space="preserve"> to do it.  After all</w:t>
      </w:r>
      <w:r w:rsidR="00C830D4">
        <w:t>….</w:t>
      </w:r>
    </w:p>
    <w:p w:rsidR="00F24B39" w:rsidRDefault="00D057F7" w:rsidP="00AB1732">
      <w:r>
        <w:t xml:space="preserve"> </w:t>
      </w:r>
    </w:p>
    <w:p w:rsidR="001F57AA" w:rsidRDefault="00D057F7" w:rsidP="00AB1732">
      <w:pPr>
        <w:rPr>
          <w:b/>
        </w:rPr>
      </w:pPr>
      <w:r>
        <w:t>Sean is</w:t>
      </w:r>
      <w:r w:rsidRPr="00A17881">
        <w:rPr>
          <w:b/>
        </w:rPr>
        <w:t xml:space="preserve"> </w:t>
      </w:r>
      <w:r w:rsidRPr="00A17881">
        <w:rPr>
          <w:b/>
          <w:i/>
        </w:rPr>
        <w:t>just</w:t>
      </w:r>
      <w:r>
        <w:t xml:space="preserve"> the </w:t>
      </w:r>
      <w:r>
        <w:rPr>
          <w:b/>
        </w:rPr>
        <w:t>PLANNING COMMISSIONE</w:t>
      </w:r>
      <w:r w:rsidR="00755358">
        <w:rPr>
          <w:b/>
        </w:rPr>
        <w:t>R!</w:t>
      </w:r>
    </w:p>
    <w:p w:rsidR="00755358" w:rsidRDefault="00755358" w:rsidP="00AB1732">
      <w:pPr>
        <w:rPr>
          <w:b/>
        </w:rPr>
      </w:pPr>
    </w:p>
    <w:p w:rsidR="00580743" w:rsidRDefault="00E22412" w:rsidP="00AB1732">
      <w:r w:rsidRPr="00E22412">
        <w:t>Here</w:t>
      </w:r>
      <w:r w:rsidR="004B5022">
        <w:t>….</w:t>
      </w:r>
      <w:r w:rsidRPr="00E22412">
        <w:t xml:space="preserve"> I will try to help Sean</w:t>
      </w:r>
      <w:r>
        <w:t xml:space="preserve"> </w:t>
      </w:r>
      <w:r w:rsidRPr="002727DA">
        <w:rPr>
          <w:b/>
          <w:i/>
        </w:rPr>
        <w:t>understan</w:t>
      </w:r>
      <w:r w:rsidR="008B2B3E">
        <w:rPr>
          <w:b/>
          <w:i/>
        </w:rPr>
        <w:t>d….</w:t>
      </w:r>
      <w:r>
        <w:rPr>
          <w:i/>
        </w:rPr>
        <w:t xml:space="preserve"> </w:t>
      </w:r>
      <w:r>
        <w:t>that the v</w:t>
      </w:r>
      <w:r w:rsidR="00580743">
        <w:t xml:space="preserve">ery second the Board of Zoning </w:t>
      </w:r>
    </w:p>
    <w:p w:rsidR="00E22412" w:rsidRDefault="00580743" w:rsidP="00AB1732">
      <w:r>
        <w:t>A</w:t>
      </w:r>
      <w:r w:rsidR="00E22412">
        <w:t>ppeals signs for as receiving my appeal</w:t>
      </w:r>
      <w:r w:rsidR="008D4EB3">
        <w:t>…</w:t>
      </w:r>
      <w:r w:rsidR="00E22412">
        <w:t xml:space="preserve"> that I am free to re-open my vacated apartment.</w:t>
      </w:r>
    </w:p>
    <w:p w:rsidR="00C20005" w:rsidRDefault="00C20005" w:rsidP="00E22412"/>
    <w:p w:rsidR="00E22412" w:rsidRDefault="00E22412" w:rsidP="00E22412">
      <w:r>
        <w:t>MICHIGAN ZONING ENABLING ACT</w:t>
      </w:r>
    </w:p>
    <w:p w:rsidR="00E22412" w:rsidRDefault="00E22412" w:rsidP="00E22412">
      <w:r>
        <w:t>Act 110 of 2006</w:t>
      </w:r>
    </w:p>
    <w:p w:rsidR="00E22412" w:rsidRDefault="00E22412" w:rsidP="00E22412">
      <w:r w:rsidRPr="00E22412">
        <w:t>125.3604 Zoning board of appeals; procedures</w:t>
      </w:r>
    </w:p>
    <w:p w:rsidR="00755358" w:rsidRDefault="00E22412" w:rsidP="00E22412">
      <w:r w:rsidRPr="00E22412">
        <w:t xml:space="preserve">(3) An appeal to the zoning board of appeals </w:t>
      </w:r>
      <w:r w:rsidRPr="00A15AB0">
        <w:rPr>
          <w:rFonts w:ascii="Elephant" w:hAnsi="Elephant"/>
          <w:b/>
        </w:rPr>
        <w:t>stays</w:t>
      </w:r>
      <w:r w:rsidR="00C3023E">
        <w:rPr>
          <w:rFonts w:ascii="Elephant" w:hAnsi="Elephant"/>
          <w:b/>
        </w:rPr>
        <w:t xml:space="preserve">…all </w:t>
      </w:r>
      <w:r w:rsidRPr="00E22412">
        <w:rPr>
          <w:b/>
        </w:rPr>
        <w:t xml:space="preserve"> proceedings</w:t>
      </w:r>
      <w:r w:rsidRPr="00E22412">
        <w:t xml:space="preserve"> in furtherance of the action appealed. </w:t>
      </w:r>
    </w:p>
    <w:p w:rsidR="00E22412" w:rsidRDefault="00E22412" w:rsidP="00E22412"/>
    <w:p w:rsidR="004C6A11" w:rsidRDefault="00E22412" w:rsidP="00E22412">
      <w:r>
        <w:t xml:space="preserve">I figure, </w:t>
      </w:r>
      <w:r>
        <w:rPr>
          <w:i/>
        </w:rPr>
        <w:t xml:space="preserve">if </w:t>
      </w:r>
      <w:r>
        <w:t>it takes the board 2 months to schedule a hearing, notify all the people, including all my tenants, and then hears the case,</w:t>
      </w:r>
      <w:r w:rsidR="00B45B06">
        <w:t xml:space="preserve"> then</w:t>
      </w:r>
      <w:r>
        <w:t xml:space="preserve"> if they</w:t>
      </w:r>
      <w:r w:rsidR="00B45B06">
        <w:t xml:space="preserve"> can</w:t>
      </w:r>
      <w:r>
        <w:t xml:space="preserve"> see through Sean’s </w:t>
      </w:r>
      <w:r w:rsidRPr="00EB4131">
        <w:rPr>
          <w:rFonts w:ascii="Gigi" w:hAnsi="Gigi"/>
        </w:rPr>
        <w:t>confusion</w:t>
      </w:r>
      <w:r>
        <w:t xml:space="preserve">, and reverse </w:t>
      </w:r>
      <w:r w:rsidR="002C7EAE">
        <w:t>his order</w:t>
      </w:r>
      <w:r>
        <w:t xml:space="preserve">…it’s a done deal.  </w:t>
      </w:r>
    </w:p>
    <w:p w:rsidR="004C6A11" w:rsidRDefault="004C6A11" w:rsidP="00E22412"/>
    <w:p w:rsidR="00E22412" w:rsidRDefault="00E22412" w:rsidP="00E22412">
      <w:r>
        <w:t xml:space="preserve">However, if not, the </w:t>
      </w:r>
      <w:r>
        <w:rPr>
          <w:b/>
        </w:rPr>
        <w:t xml:space="preserve">stay </w:t>
      </w:r>
      <w:r>
        <w:t>remains in effect through the circuit court trial, which could be a year and a half…or more.</w:t>
      </w:r>
    </w:p>
    <w:p w:rsidR="00BC589D" w:rsidRDefault="00BC589D" w:rsidP="00E22412"/>
    <w:p w:rsidR="00BB6E9B" w:rsidRDefault="00BC589D" w:rsidP="00E22412">
      <w:r>
        <w:t>I wish</w:t>
      </w:r>
      <w:r w:rsidR="00580743">
        <w:t xml:space="preserve"> Sean would have understood the </w:t>
      </w:r>
      <w:r w:rsidR="00580743">
        <w:rPr>
          <w:b/>
        </w:rPr>
        <w:t>stay</w:t>
      </w:r>
      <w:r>
        <w:t xml:space="preserve"> part, and could have advised me of this</w:t>
      </w:r>
      <w:r w:rsidR="005038BB">
        <w:t xml:space="preserve"> right from the get go…</w:t>
      </w:r>
      <w:r>
        <w:t>so I would not have had to incur the expense and inconvenience of moving my tenant, and shutting down work on my other apartments, and putting me in financial jeopardy</w:t>
      </w:r>
      <w:r w:rsidR="001647D6">
        <w:t>.</w:t>
      </w:r>
    </w:p>
    <w:p w:rsidR="00117967" w:rsidRDefault="00117967" w:rsidP="00E22412"/>
    <w:p w:rsidR="00D05C89" w:rsidRDefault="00D05C89" w:rsidP="00E22412">
      <w:r>
        <w:t>And this is for Officer Sutton:  The reason you read</w:t>
      </w:r>
      <w:r w:rsidR="00117967">
        <w:t xml:space="preserve"> someone you a</w:t>
      </w:r>
      <w:r>
        <w:t>re arresting</w:t>
      </w:r>
      <w:r w:rsidR="00117967">
        <w:t>, their rights</w:t>
      </w:r>
      <w:r>
        <w:t xml:space="preserve">, is because you are TAKING their </w:t>
      </w:r>
      <w:r w:rsidR="00117967">
        <w:t>Constitutional R</w:t>
      </w:r>
      <w:r>
        <w:t>ight to: Life, Liberty, and Property.  (in your case..Liberty..freedom)</w:t>
      </w:r>
    </w:p>
    <w:p w:rsidR="00D05C89" w:rsidRDefault="00D05C89" w:rsidP="00E22412"/>
    <w:p w:rsidR="00D05C89" w:rsidRPr="00D05C89" w:rsidRDefault="00D05C89" w:rsidP="00E22412">
      <w:pPr>
        <w:rPr>
          <w:b/>
        </w:rPr>
      </w:pPr>
      <w:r>
        <w:t>It is way too bad, a planning commissioner does</w:t>
      </w:r>
      <w:r w:rsidR="00117967">
        <w:t>n</w:t>
      </w:r>
      <w:r>
        <w:t>’t have to read me my rights…</w:t>
      </w:r>
      <w:r>
        <w:rPr>
          <w:b/>
        </w:rPr>
        <w:t>BEFORE TAKING MY PROPERTY!</w:t>
      </w:r>
    </w:p>
    <w:p w:rsidR="00BB6E9B" w:rsidRDefault="00BB6E9B" w:rsidP="00E22412"/>
    <w:p w:rsidR="00BC589D" w:rsidRDefault="00BC589D" w:rsidP="00E22412">
      <w:r>
        <w:t xml:space="preserve"> </w:t>
      </w:r>
      <w:r w:rsidR="00F3285A">
        <w:t>I</w:t>
      </w:r>
      <w:r>
        <w:t>nstead of writing all this ranting crap, I could have just appealed to the board and stayed his order.</w:t>
      </w:r>
    </w:p>
    <w:p w:rsidR="006838D2" w:rsidRDefault="006838D2" w:rsidP="00E22412"/>
    <w:p w:rsidR="006838D2" w:rsidRPr="00F3285A" w:rsidRDefault="006838D2" w:rsidP="00E22412">
      <w:pPr>
        <w:rPr>
          <w:b/>
        </w:rPr>
      </w:pPr>
      <w:r>
        <w:t>At this point, it is fair</w:t>
      </w:r>
      <w:r w:rsidR="004C6A11">
        <w:t xml:space="preserve"> for me to suggest, that White L</w:t>
      </w:r>
      <w:r>
        <w:t>ake spend the mone</w:t>
      </w:r>
      <w:r w:rsidR="00F3285A">
        <w:t>y</w:t>
      </w:r>
      <w:r w:rsidR="00B5666B">
        <w:t>….</w:t>
      </w:r>
      <w:r w:rsidR="00F3285A">
        <w:t xml:space="preserve"> to get a planning director</w:t>
      </w:r>
      <w:r>
        <w:t>,</w:t>
      </w:r>
      <w:r w:rsidR="00F3285A">
        <w:t xml:space="preserve"> </w:t>
      </w:r>
      <w:r>
        <w:t xml:space="preserve"> </w:t>
      </w:r>
      <w:r>
        <w:rPr>
          <w:b/>
        </w:rPr>
        <w:t>that knows the law.</w:t>
      </w:r>
      <w:r w:rsidR="00F3285A">
        <w:rPr>
          <w:b/>
        </w:rPr>
        <w:t xml:space="preserve">  (or is at least </w:t>
      </w:r>
      <w:r w:rsidR="00F3285A">
        <w:rPr>
          <w:b/>
          <w:i/>
        </w:rPr>
        <w:t>willing</w:t>
      </w:r>
      <w:r w:rsidR="00094F73">
        <w:rPr>
          <w:b/>
        </w:rPr>
        <w:t xml:space="preserve"> to research</w:t>
      </w:r>
      <w:r w:rsidR="00F3285A">
        <w:rPr>
          <w:b/>
        </w:rPr>
        <w:t xml:space="preserve"> it)</w:t>
      </w:r>
    </w:p>
    <w:p w:rsidR="00C20005" w:rsidRDefault="00C20005" w:rsidP="00E22412">
      <w:pPr>
        <w:rPr>
          <w:b/>
        </w:rPr>
      </w:pPr>
    </w:p>
    <w:p w:rsidR="0083352E" w:rsidRDefault="0083352E" w:rsidP="00E22412">
      <w:pPr>
        <w:rPr>
          <w:b/>
        </w:rPr>
      </w:pPr>
    </w:p>
    <w:p w:rsidR="0083352E" w:rsidRDefault="0083352E" w:rsidP="00E22412">
      <w:pPr>
        <w:rPr>
          <w:b/>
        </w:rPr>
      </w:pPr>
    </w:p>
    <w:p w:rsidR="0083352E" w:rsidRDefault="0083352E" w:rsidP="00E22412">
      <w:pPr>
        <w:rPr>
          <w:b/>
        </w:rPr>
      </w:pPr>
    </w:p>
    <w:p w:rsidR="00744FD1" w:rsidRDefault="006838D2" w:rsidP="00E22412">
      <w:r>
        <w:rPr>
          <w:b/>
        </w:rPr>
        <w:t>Oh well!</w:t>
      </w:r>
      <w:r>
        <w:t xml:space="preserve">  </w:t>
      </w:r>
    </w:p>
    <w:p w:rsidR="003E3B47" w:rsidRDefault="003E3B47" w:rsidP="00E22412"/>
    <w:p w:rsidR="00744FD1" w:rsidRDefault="00744FD1" w:rsidP="00E22412">
      <w:r>
        <w:t>HI HO,</w:t>
      </w:r>
    </w:p>
    <w:p w:rsidR="00152241" w:rsidRDefault="00152241" w:rsidP="00E22412">
      <w:r>
        <w:t>HI HO,</w:t>
      </w:r>
    </w:p>
    <w:p w:rsidR="00744FD1" w:rsidRDefault="000B5C1E" w:rsidP="00E22412">
      <w:r>
        <w:t xml:space="preserve">OFF </w:t>
      </w:r>
      <w:r w:rsidR="00744FD1">
        <w:t>TO THE BOARD,</w:t>
      </w:r>
    </w:p>
    <w:p w:rsidR="00744FD1" w:rsidRDefault="00744FD1" w:rsidP="00E22412">
      <w:pPr>
        <w:rPr>
          <w:i/>
        </w:rPr>
      </w:pPr>
      <w:r>
        <w:rPr>
          <w:i/>
        </w:rPr>
        <w:t>WE GO</w:t>
      </w:r>
    </w:p>
    <w:p w:rsidR="00744FD1" w:rsidRPr="00744FD1" w:rsidRDefault="00744FD1" w:rsidP="00E22412"/>
    <w:p w:rsidR="006838D2" w:rsidRDefault="006838D2" w:rsidP="00E22412">
      <w:r>
        <w:t>And while the Board is not the p</w:t>
      </w:r>
      <w:r w:rsidR="006B62C8">
        <w:t>lace to assess my damages, the C</w:t>
      </w:r>
      <w:r>
        <w:t>ircuit</w:t>
      </w:r>
      <w:r w:rsidR="006B62C8">
        <w:t xml:space="preserve"> C</w:t>
      </w:r>
      <w:r>
        <w:t>ourt will.</w:t>
      </w:r>
    </w:p>
    <w:p w:rsidR="006838D2" w:rsidRDefault="006838D2" w:rsidP="00E22412"/>
    <w:p w:rsidR="006B62C8" w:rsidRDefault="00EB33C4" w:rsidP="00AB1732">
      <w:r w:rsidRPr="00135EC6">
        <w:rPr>
          <w:highlight w:val="yellow"/>
        </w:rPr>
        <w:t>And I understand, that what I present to the Board, is what I have to appeal to the court, it will take me a few weeks to prepare my case, as I want to be thorough in my prep.</w:t>
      </w:r>
      <w:r>
        <w:t xml:space="preserve"> </w:t>
      </w:r>
    </w:p>
    <w:p w:rsidR="00B6719C" w:rsidRDefault="00EB33C4" w:rsidP="00AB1732">
      <w:r>
        <w:t xml:space="preserve"> </w:t>
      </w:r>
    </w:p>
    <w:p w:rsidR="00755358" w:rsidRDefault="00EB33C4" w:rsidP="00AB1732">
      <w:r>
        <w:t>No matter…without the cash flow from my apartments, I have no money to do anything anyway,</w:t>
      </w:r>
      <w:r w:rsidR="006B62C8">
        <w:t xml:space="preserve">, </w:t>
      </w:r>
      <w:r>
        <w:t xml:space="preserve">so there is not a big rush. </w:t>
      </w:r>
      <w:r w:rsidR="00A032E2">
        <w:t xml:space="preserve"> </w:t>
      </w:r>
      <w:r>
        <w:t xml:space="preserve"> Of course the damage claims will not be presented to the board, and will be added on to my circuit court pleadings.</w:t>
      </w:r>
    </w:p>
    <w:p w:rsidR="00EB33C4" w:rsidRDefault="00EB33C4" w:rsidP="00AB1732"/>
    <w:p w:rsidR="0080310A" w:rsidRDefault="0080310A" w:rsidP="00AB1732"/>
    <w:p w:rsidR="0080310A" w:rsidRDefault="0080310A" w:rsidP="00AB1732"/>
    <w:p w:rsidR="00755358" w:rsidRPr="00755358" w:rsidRDefault="00755358" w:rsidP="00AB1732">
      <w:pPr>
        <w:rPr>
          <w:b/>
        </w:rPr>
      </w:pPr>
    </w:p>
    <w:p w:rsidR="00A30DD0" w:rsidRDefault="00A30DD0" w:rsidP="00AB1732"/>
    <w:p w:rsidR="00C7413D" w:rsidRDefault="00C7413D" w:rsidP="00AB1732">
      <w:r>
        <w:t>Yours truly;</w:t>
      </w:r>
    </w:p>
    <w:p w:rsidR="00C7413D" w:rsidRDefault="00C7413D" w:rsidP="00AB1732"/>
    <w:p w:rsidR="00C7413D" w:rsidRDefault="00C7413D" w:rsidP="00AB1732">
      <w:r>
        <w:t>Doug Hankes</w:t>
      </w:r>
    </w:p>
    <w:p w:rsidR="00E463CF" w:rsidRDefault="00E463CF" w:rsidP="00AB1732"/>
    <w:p w:rsidR="00A13463" w:rsidRDefault="00A13463" w:rsidP="00AB1732"/>
    <w:p w:rsidR="00A13463" w:rsidRDefault="00A13463" w:rsidP="00AB1732"/>
    <w:sectPr w:rsidR="00A13463" w:rsidSect="00270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1732"/>
    <w:rsid w:val="000045C0"/>
    <w:rsid w:val="000107E9"/>
    <w:rsid w:val="0006575C"/>
    <w:rsid w:val="00080820"/>
    <w:rsid w:val="000850FA"/>
    <w:rsid w:val="00094F73"/>
    <w:rsid w:val="000A0C99"/>
    <w:rsid w:val="000A58F8"/>
    <w:rsid w:val="000B5C1E"/>
    <w:rsid w:val="000C2FFB"/>
    <w:rsid w:val="000D12B2"/>
    <w:rsid w:val="000D15F8"/>
    <w:rsid w:val="000F7DD9"/>
    <w:rsid w:val="00117967"/>
    <w:rsid w:val="00135EC6"/>
    <w:rsid w:val="00152241"/>
    <w:rsid w:val="00152BE2"/>
    <w:rsid w:val="001647D6"/>
    <w:rsid w:val="001B00B8"/>
    <w:rsid w:val="001B3D89"/>
    <w:rsid w:val="001B6BAC"/>
    <w:rsid w:val="001F57AA"/>
    <w:rsid w:val="00215DF1"/>
    <w:rsid w:val="00257734"/>
    <w:rsid w:val="00270C9E"/>
    <w:rsid w:val="002727DA"/>
    <w:rsid w:val="0027554F"/>
    <w:rsid w:val="00280C16"/>
    <w:rsid w:val="00284380"/>
    <w:rsid w:val="002874C7"/>
    <w:rsid w:val="002B064B"/>
    <w:rsid w:val="002C7EAE"/>
    <w:rsid w:val="00312790"/>
    <w:rsid w:val="003141F1"/>
    <w:rsid w:val="00373AD0"/>
    <w:rsid w:val="003774C0"/>
    <w:rsid w:val="003B640E"/>
    <w:rsid w:val="003E3B47"/>
    <w:rsid w:val="0043193C"/>
    <w:rsid w:val="00436700"/>
    <w:rsid w:val="00442AF1"/>
    <w:rsid w:val="00450C55"/>
    <w:rsid w:val="004A4F8B"/>
    <w:rsid w:val="004B5022"/>
    <w:rsid w:val="004C6A11"/>
    <w:rsid w:val="004E39EF"/>
    <w:rsid w:val="004F1BF1"/>
    <w:rsid w:val="004F675A"/>
    <w:rsid w:val="005038BB"/>
    <w:rsid w:val="00510A09"/>
    <w:rsid w:val="00510DBF"/>
    <w:rsid w:val="00513D06"/>
    <w:rsid w:val="00523279"/>
    <w:rsid w:val="005263CD"/>
    <w:rsid w:val="00580743"/>
    <w:rsid w:val="005C643E"/>
    <w:rsid w:val="005D1EB4"/>
    <w:rsid w:val="005D2EEC"/>
    <w:rsid w:val="00600513"/>
    <w:rsid w:val="00657078"/>
    <w:rsid w:val="006838D2"/>
    <w:rsid w:val="006B62C8"/>
    <w:rsid w:val="007203B0"/>
    <w:rsid w:val="00734AEE"/>
    <w:rsid w:val="00740AB4"/>
    <w:rsid w:val="00743BBE"/>
    <w:rsid w:val="00744FD1"/>
    <w:rsid w:val="00750212"/>
    <w:rsid w:val="00755358"/>
    <w:rsid w:val="007944DC"/>
    <w:rsid w:val="007A1650"/>
    <w:rsid w:val="0080310A"/>
    <w:rsid w:val="0081446E"/>
    <w:rsid w:val="008200EE"/>
    <w:rsid w:val="0083352E"/>
    <w:rsid w:val="008601C7"/>
    <w:rsid w:val="008739C5"/>
    <w:rsid w:val="008852BD"/>
    <w:rsid w:val="008B2B3E"/>
    <w:rsid w:val="008C38C9"/>
    <w:rsid w:val="008C6717"/>
    <w:rsid w:val="008D4EB3"/>
    <w:rsid w:val="008F2F6D"/>
    <w:rsid w:val="00911F3E"/>
    <w:rsid w:val="0093174D"/>
    <w:rsid w:val="00946483"/>
    <w:rsid w:val="00953B56"/>
    <w:rsid w:val="009572E7"/>
    <w:rsid w:val="00966AF3"/>
    <w:rsid w:val="009A6AF5"/>
    <w:rsid w:val="009B66E4"/>
    <w:rsid w:val="009F27A0"/>
    <w:rsid w:val="00A032E2"/>
    <w:rsid w:val="00A13463"/>
    <w:rsid w:val="00A15AB0"/>
    <w:rsid w:val="00A17881"/>
    <w:rsid w:val="00A30DD0"/>
    <w:rsid w:val="00A73D7F"/>
    <w:rsid w:val="00A74C15"/>
    <w:rsid w:val="00A8628B"/>
    <w:rsid w:val="00AB1732"/>
    <w:rsid w:val="00AC446B"/>
    <w:rsid w:val="00AD0437"/>
    <w:rsid w:val="00B0353B"/>
    <w:rsid w:val="00B31296"/>
    <w:rsid w:val="00B45B06"/>
    <w:rsid w:val="00B5666B"/>
    <w:rsid w:val="00B574BF"/>
    <w:rsid w:val="00B6719C"/>
    <w:rsid w:val="00B941D0"/>
    <w:rsid w:val="00BB6E9B"/>
    <w:rsid w:val="00BC2362"/>
    <w:rsid w:val="00BC589D"/>
    <w:rsid w:val="00C1507F"/>
    <w:rsid w:val="00C20005"/>
    <w:rsid w:val="00C26F9E"/>
    <w:rsid w:val="00C3023E"/>
    <w:rsid w:val="00C3589B"/>
    <w:rsid w:val="00C37A4B"/>
    <w:rsid w:val="00C577D9"/>
    <w:rsid w:val="00C7413D"/>
    <w:rsid w:val="00C830D4"/>
    <w:rsid w:val="00CB35B6"/>
    <w:rsid w:val="00CD156E"/>
    <w:rsid w:val="00CE6AC0"/>
    <w:rsid w:val="00D054CE"/>
    <w:rsid w:val="00D057F7"/>
    <w:rsid w:val="00D05C89"/>
    <w:rsid w:val="00D07586"/>
    <w:rsid w:val="00D335B0"/>
    <w:rsid w:val="00D54063"/>
    <w:rsid w:val="00D61E19"/>
    <w:rsid w:val="00D70D03"/>
    <w:rsid w:val="00E0700A"/>
    <w:rsid w:val="00E128C5"/>
    <w:rsid w:val="00E22412"/>
    <w:rsid w:val="00E2768D"/>
    <w:rsid w:val="00E27D59"/>
    <w:rsid w:val="00E463CF"/>
    <w:rsid w:val="00E55C2D"/>
    <w:rsid w:val="00E71843"/>
    <w:rsid w:val="00EA1C17"/>
    <w:rsid w:val="00EB3137"/>
    <w:rsid w:val="00EB33C4"/>
    <w:rsid w:val="00EB34EC"/>
    <w:rsid w:val="00EB4131"/>
    <w:rsid w:val="00EB7906"/>
    <w:rsid w:val="00EF2A81"/>
    <w:rsid w:val="00EF67A7"/>
    <w:rsid w:val="00F00DBC"/>
    <w:rsid w:val="00F24009"/>
    <w:rsid w:val="00F24B39"/>
    <w:rsid w:val="00F3285A"/>
    <w:rsid w:val="00F528F9"/>
    <w:rsid w:val="00F738D9"/>
    <w:rsid w:val="00FD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045C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0AB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045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0045C0"/>
  </w:style>
  <w:style w:type="character" w:styleId="Emphasis">
    <w:name w:val="Emphasis"/>
    <w:basedOn w:val="DefaultParagraphFont"/>
    <w:uiPriority w:val="20"/>
    <w:qFormat/>
    <w:rsid w:val="000045C0"/>
    <w:rPr>
      <w:i/>
      <w:iCs/>
    </w:rPr>
  </w:style>
  <w:style w:type="character" w:customStyle="1" w:styleId="pr">
    <w:name w:val="pr"/>
    <w:basedOn w:val="DefaultParagraphFont"/>
    <w:rsid w:val="000045C0"/>
  </w:style>
  <w:style w:type="character" w:customStyle="1" w:styleId="unicode">
    <w:name w:val="unicode"/>
    <w:basedOn w:val="DefaultParagraphFont"/>
    <w:rsid w:val="000045C0"/>
  </w:style>
  <w:style w:type="paragraph" w:styleId="NormalWeb">
    <w:name w:val="Normal (Web)"/>
    <w:basedOn w:val="Normal"/>
    <w:uiPriority w:val="99"/>
    <w:semiHidden/>
    <w:unhideWhenUsed/>
    <w:rsid w:val="000045C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57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freedictionary.com/ra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DLHankes</dc:creator>
  <cp:lastModifiedBy>DHankes</cp:lastModifiedBy>
  <cp:revision>8</cp:revision>
  <dcterms:created xsi:type="dcterms:W3CDTF">2014-07-19T15:07:00Z</dcterms:created>
  <dcterms:modified xsi:type="dcterms:W3CDTF">2016-07-17T16:12:00Z</dcterms:modified>
</cp:coreProperties>
</file>